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73BB5" w14:textId="207EB924" w:rsidR="00B50271" w:rsidRPr="00CD3DCE" w:rsidRDefault="00CD3DCE" w:rsidP="00CD3DCE">
      <w:pPr>
        <w:jc w:val="center"/>
        <w:rPr>
          <w:b/>
          <w:bCs/>
          <w:color w:val="FF0000"/>
          <w:sz w:val="28"/>
          <w:szCs w:val="28"/>
        </w:rPr>
      </w:pPr>
      <w:r w:rsidRPr="00CD3DCE">
        <w:rPr>
          <w:b/>
          <w:bCs/>
          <w:color w:val="FF0000"/>
          <w:sz w:val="28"/>
          <w:szCs w:val="28"/>
        </w:rPr>
        <w:t>Аденоиды</w:t>
      </w:r>
    </w:p>
    <w:p w14:paraId="3C640F36" w14:textId="7AFA8BB7" w:rsidR="00CD3DCE" w:rsidRDefault="00CD3DCE">
      <w:pPr>
        <w:rPr>
          <w:sz w:val="28"/>
          <w:szCs w:val="28"/>
        </w:rPr>
      </w:pPr>
      <w:r>
        <w:rPr>
          <w:sz w:val="28"/>
          <w:szCs w:val="28"/>
        </w:rPr>
        <w:t>Мы сегодня поговорим об аденоидах и стратегии их лечения.</w:t>
      </w:r>
    </w:p>
    <w:p w14:paraId="3511EBE0" w14:textId="2E1D9560" w:rsidR="00CD3DCE" w:rsidRDefault="00CD3DCE">
      <w:pPr>
        <w:rPr>
          <w:sz w:val="28"/>
          <w:szCs w:val="28"/>
        </w:rPr>
      </w:pPr>
      <w:r>
        <w:rPr>
          <w:sz w:val="28"/>
          <w:szCs w:val="28"/>
        </w:rPr>
        <w:t>Что такое аденоиды?</w:t>
      </w:r>
    </w:p>
    <w:p w14:paraId="686ABE34" w14:textId="54E7E372" w:rsidR="00395299" w:rsidRDefault="00374D03">
      <w:pPr>
        <w:rPr>
          <w:sz w:val="28"/>
          <w:szCs w:val="28"/>
        </w:rPr>
      </w:pPr>
      <w:r>
        <w:rPr>
          <w:sz w:val="28"/>
          <w:szCs w:val="28"/>
        </w:rPr>
        <w:t>Аденоиды – это разрастания лимфоидной ткань, котор</w:t>
      </w:r>
      <w:r w:rsidR="00106EB6">
        <w:rPr>
          <w:sz w:val="28"/>
          <w:szCs w:val="28"/>
        </w:rPr>
        <w:t>ые</w:t>
      </w:r>
      <w:r>
        <w:rPr>
          <w:sz w:val="28"/>
          <w:szCs w:val="28"/>
        </w:rPr>
        <w:t xml:space="preserve"> помога</w:t>
      </w:r>
      <w:r w:rsidR="00106EB6">
        <w:rPr>
          <w:sz w:val="28"/>
          <w:szCs w:val="28"/>
        </w:rPr>
        <w:t>ю</w:t>
      </w:r>
      <w:r>
        <w:rPr>
          <w:sz w:val="28"/>
          <w:szCs w:val="28"/>
        </w:rPr>
        <w:t>т бороться с инфекцией</w:t>
      </w:r>
    </w:p>
    <w:p w14:paraId="6F1DD01C" w14:textId="0706B0C0" w:rsidR="00374D03" w:rsidRDefault="00374D03">
      <w:pPr>
        <w:rPr>
          <w:sz w:val="28"/>
          <w:szCs w:val="28"/>
        </w:rPr>
      </w:pPr>
      <w:r>
        <w:rPr>
          <w:sz w:val="28"/>
          <w:szCs w:val="28"/>
        </w:rPr>
        <w:t xml:space="preserve">Дети могут страдать </w:t>
      </w:r>
      <w:r w:rsidR="00C3456E">
        <w:rPr>
          <w:sz w:val="28"/>
          <w:szCs w:val="28"/>
        </w:rPr>
        <w:t>от воспаления или гипертрофии аденоидов.</w:t>
      </w:r>
    </w:p>
    <w:p w14:paraId="6618BE8F" w14:textId="2F93FE1D" w:rsidR="00C3456E" w:rsidRDefault="00C3456E">
      <w:pPr>
        <w:rPr>
          <w:sz w:val="28"/>
          <w:szCs w:val="28"/>
        </w:rPr>
      </w:pPr>
      <w:r>
        <w:rPr>
          <w:sz w:val="28"/>
          <w:szCs w:val="28"/>
        </w:rPr>
        <w:t>Снижение иммунитета, вирусные и бактериальные инфекции, загрязнение окружающей среды являются триггерными факторами и способствуют разрастанию аденоидов.</w:t>
      </w:r>
    </w:p>
    <w:p w14:paraId="72FE5A37" w14:textId="1600B14B" w:rsidR="00374D03" w:rsidRDefault="00374D03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339E3FD2" wp14:editId="3BCF63A3">
            <wp:extent cx="5940425" cy="3341370"/>
            <wp:effectExtent l="0" t="0" r="3175" b="0"/>
            <wp:docPr id="1460323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03236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ECD6A" w14:textId="77777777" w:rsidR="008C12E4" w:rsidRDefault="008C12E4">
      <w:pPr>
        <w:rPr>
          <w:sz w:val="28"/>
          <w:szCs w:val="28"/>
        </w:rPr>
      </w:pPr>
    </w:p>
    <w:p w14:paraId="72C8AAF2" w14:textId="30FEAD7A" w:rsidR="00C3456E" w:rsidRDefault="00C3456E">
      <w:pPr>
        <w:rPr>
          <w:sz w:val="28"/>
          <w:szCs w:val="28"/>
        </w:rPr>
      </w:pPr>
      <w:r>
        <w:rPr>
          <w:sz w:val="28"/>
          <w:szCs w:val="28"/>
        </w:rPr>
        <w:t>Обычно аденоиды начинают уменьшаться в возрасте 7-8 лет</w:t>
      </w:r>
      <w:r w:rsidR="00442644">
        <w:rPr>
          <w:sz w:val="28"/>
          <w:szCs w:val="28"/>
        </w:rPr>
        <w:t>.</w:t>
      </w:r>
    </w:p>
    <w:p w14:paraId="25BB3E75" w14:textId="56B7FF04" w:rsidR="00442644" w:rsidRDefault="00442644">
      <w:pPr>
        <w:rPr>
          <w:sz w:val="28"/>
          <w:szCs w:val="28"/>
        </w:rPr>
      </w:pPr>
      <w:r>
        <w:rPr>
          <w:sz w:val="28"/>
          <w:szCs w:val="28"/>
        </w:rPr>
        <w:t>Но они могут увеличиваться и воспаляться из-за сниженного иммунитета и инфекций, что приводит к различным симптомам у детей.</w:t>
      </w:r>
    </w:p>
    <w:p w14:paraId="0235C678" w14:textId="1D55423A" w:rsidR="00442644" w:rsidRDefault="00106EB6" w:rsidP="00442644">
      <w:pPr>
        <w:rPr>
          <w:sz w:val="28"/>
          <w:szCs w:val="28"/>
        </w:rPr>
      </w:pPr>
      <w:r>
        <w:rPr>
          <w:sz w:val="28"/>
          <w:szCs w:val="28"/>
        </w:rPr>
        <w:t xml:space="preserve">Из-за аденоидов могут быть </w:t>
      </w:r>
      <w:r w:rsidR="0014389A">
        <w:rPr>
          <w:sz w:val="28"/>
          <w:szCs w:val="28"/>
        </w:rPr>
        <w:t xml:space="preserve">проблемы с </w:t>
      </w:r>
      <w:r w:rsidR="00442644">
        <w:rPr>
          <w:sz w:val="28"/>
          <w:szCs w:val="28"/>
        </w:rPr>
        <w:t>дыхание</w:t>
      </w:r>
      <w:r w:rsidR="0014389A">
        <w:rPr>
          <w:sz w:val="28"/>
          <w:szCs w:val="28"/>
        </w:rPr>
        <w:t>м</w:t>
      </w:r>
      <w:r w:rsidR="00442644">
        <w:rPr>
          <w:sz w:val="28"/>
          <w:szCs w:val="28"/>
        </w:rPr>
        <w:t xml:space="preserve">, затрудненное глотание, заложенность носа, громкий храп во сне, ночные </w:t>
      </w:r>
      <w:r>
        <w:rPr>
          <w:sz w:val="28"/>
          <w:szCs w:val="28"/>
        </w:rPr>
        <w:t>апноэ</w:t>
      </w:r>
      <w:r w:rsidR="00442644">
        <w:rPr>
          <w:sz w:val="28"/>
          <w:szCs w:val="28"/>
        </w:rPr>
        <w:t>, синуситы, отиты</w:t>
      </w:r>
      <w:r w:rsidR="0014389A">
        <w:rPr>
          <w:sz w:val="28"/>
          <w:szCs w:val="28"/>
        </w:rPr>
        <w:t>.</w:t>
      </w:r>
    </w:p>
    <w:p w14:paraId="4F625948" w14:textId="08CA8D48" w:rsidR="0014389A" w:rsidRDefault="0014389A" w:rsidP="00442644">
      <w:pPr>
        <w:rPr>
          <w:sz w:val="28"/>
          <w:szCs w:val="28"/>
        </w:rPr>
      </w:pPr>
      <w:r>
        <w:rPr>
          <w:sz w:val="28"/>
          <w:szCs w:val="28"/>
        </w:rPr>
        <w:t>Одни врачи будут советовать антибиотики, другие врачи будут предлагать операцию.</w:t>
      </w:r>
      <w:r w:rsidR="000E2C62">
        <w:rPr>
          <w:sz w:val="28"/>
          <w:szCs w:val="28"/>
        </w:rPr>
        <w:t xml:space="preserve"> Гомеопатия может помочь реально в лечении аденоидов и избежать операции.</w:t>
      </w:r>
    </w:p>
    <w:p w14:paraId="171A640B" w14:textId="569D1ECE" w:rsidR="000E2C62" w:rsidRDefault="000E2C62" w:rsidP="00442644">
      <w:pPr>
        <w:rPr>
          <w:sz w:val="28"/>
          <w:szCs w:val="28"/>
        </w:rPr>
      </w:pPr>
      <w:r>
        <w:rPr>
          <w:sz w:val="28"/>
          <w:szCs w:val="28"/>
        </w:rPr>
        <w:t>Идея гомеопатии пойти в глубину случая.</w:t>
      </w:r>
    </w:p>
    <w:p w14:paraId="0B7C8A91" w14:textId="746863F3" w:rsidR="000E2C62" w:rsidRDefault="000E2C62" w:rsidP="0044264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Идея гомеопатии понять все </w:t>
      </w:r>
      <w:r w:rsidR="00106EB6">
        <w:rPr>
          <w:sz w:val="28"/>
          <w:szCs w:val="28"/>
        </w:rPr>
        <w:t>паттерны</w:t>
      </w:r>
      <w:r>
        <w:rPr>
          <w:sz w:val="28"/>
          <w:szCs w:val="28"/>
        </w:rPr>
        <w:t xml:space="preserve"> случая. </w:t>
      </w:r>
    </w:p>
    <w:p w14:paraId="0D76554C" w14:textId="2F51AC45" w:rsidR="000E2C62" w:rsidRDefault="00106EB6" w:rsidP="00442644">
      <w:pPr>
        <w:rPr>
          <w:sz w:val="28"/>
          <w:szCs w:val="28"/>
        </w:rPr>
      </w:pPr>
      <w:r>
        <w:rPr>
          <w:sz w:val="28"/>
          <w:szCs w:val="28"/>
        </w:rPr>
        <w:t>Надо в</w:t>
      </w:r>
      <w:r w:rsidR="000E2C62">
        <w:rPr>
          <w:sz w:val="28"/>
          <w:szCs w:val="28"/>
        </w:rPr>
        <w:t>зять весь случай целиком.</w:t>
      </w:r>
    </w:p>
    <w:p w14:paraId="012287DE" w14:textId="017A8371" w:rsidR="000E2C62" w:rsidRDefault="000E2C62" w:rsidP="00442644">
      <w:pPr>
        <w:rPr>
          <w:sz w:val="28"/>
          <w:szCs w:val="28"/>
        </w:rPr>
      </w:pPr>
      <w:r>
        <w:rPr>
          <w:sz w:val="28"/>
          <w:szCs w:val="28"/>
        </w:rPr>
        <w:t xml:space="preserve">Понять все черты ребенка, его реакции, </w:t>
      </w:r>
      <w:r w:rsidR="00EC4EE1">
        <w:rPr>
          <w:sz w:val="28"/>
          <w:szCs w:val="28"/>
        </w:rPr>
        <w:t>к чему он чувствителен.</w:t>
      </w:r>
    </w:p>
    <w:p w14:paraId="46238253" w14:textId="373EEC05" w:rsidR="000E2C62" w:rsidRDefault="000E2C62" w:rsidP="00442644">
      <w:pPr>
        <w:rPr>
          <w:sz w:val="28"/>
          <w:szCs w:val="28"/>
        </w:rPr>
      </w:pPr>
      <w:r>
        <w:rPr>
          <w:sz w:val="28"/>
          <w:szCs w:val="28"/>
        </w:rPr>
        <w:t>Поня</w:t>
      </w:r>
      <w:r w:rsidR="00EC4EE1">
        <w:rPr>
          <w:sz w:val="28"/>
          <w:szCs w:val="28"/>
        </w:rPr>
        <w:t>т</w:t>
      </w:r>
      <w:r>
        <w:rPr>
          <w:sz w:val="28"/>
          <w:szCs w:val="28"/>
        </w:rPr>
        <w:t>ь поведение матери во время беременности</w:t>
      </w:r>
      <w:r w:rsidR="00EC4EE1">
        <w:rPr>
          <w:sz w:val="28"/>
          <w:szCs w:val="28"/>
        </w:rPr>
        <w:t>.</w:t>
      </w:r>
    </w:p>
    <w:p w14:paraId="5C5320FF" w14:textId="28CFA394" w:rsidR="00EC4EE1" w:rsidRDefault="00EC4EE1" w:rsidP="00442644">
      <w:pPr>
        <w:rPr>
          <w:sz w:val="28"/>
          <w:szCs w:val="28"/>
        </w:rPr>
      </w:pPr>
      <w:r>
        <w:rPr>
          <w:sz w:val="28"/>
          <w:szCs w:val="28"/>
        </w:rPr>
        <w:t>Выяснить генетические предрасположенности.</w:t>
      </w:r>
    </w:p>
    <w:p w14:paraId="69820C26" w14:textId="6C475AE2" w:rsidR="000E2C62" w:rsidRDefault="000E2C62" w:rsidP="00442644">
      <w:pPr>
        <w:rPr>
          <w:sz w:val="28"/>
          <w:szCs w:val="28"/>
        </w:rPr>
      </w:pPr>
      <w:r>
        <w:rPr>
          <w:sz w:val="28"/>
          <w:szCs w:val="28"/>
        </w:rPr>
        <w:t>Выяснить все детали случая.</w:t>
      </w:r>
    </w:p>
    <w:p w14:paraId="1B62A7B6" w14:textId="5910A7EE" w:rsidR="00EC4EE1" w:rsidRDefault="00EC4EE1" w:rsidP="00442644">
      <w:pPr>
        <w:rPr>
          <w:sz w:val="28"/>
          <w:szCs w:val="28"/>
        </w:rPr>
      </w:pPr>
      <w:r>
        <w:rPr>
          <w:sz w:val="28"/>
          <w:szCs w:val="28"/>
        </w:rPr>
        <w:t>И базируясь на всех этих особенностях случая выбрать гомеопатически препарат</w:t>
      </w:r>
      <w:r w:rsidR="00106EB6">
        <w:rPr>
          <w:sz w:val="28"/>
          <w:szCs w:val="28"/>
        </w:rPr>
        <w:t>, который по</w:t>
      </w:r>
      <w:r w:rsidR="00FB7C53">
        <w:rPr>
          <w:sz w:val="28"/>
          <w:szCs w:val="28"/>
        </w:rPr>
        <w:t>д</w:t>
      </w:r>
      <w:r w:rsidR="00106EB6">
        <w:rPr>
          <w:sz w:val="28"/>
          <w:szCs w:val="28"/>
        </w:rPr>
        <w:t>ходит</w:t>
      </w:r>
      <w:r>
        <w:rPr>
          <w:sz w:val="28"/>
          <w:szCs w:val="28"/>
        </w:rPr>
        <w:t xml:space="preserve"> ребенку. И этот препарат будет работать над иммунной системой ребенка. </w:t>
      </w:r>
    </w:p>
    <w:p w14:paraId="5D1A3178" w14:textId="5FE1476C" w:rsidR="00EC4EE1" w:rsidRDefault="00EC4EE1" w:rsidP="00442644">
      <w:pPr>
        <w:rPr>
          <w:sz w:val="28"/>
          <w:szCs w:val="28"/>
        </w:rPr>
      </w:pPr>
      <w:r>
        <w:rPr>
          <w:sz w:val="28"/>
          <w:szCs w:val="28"/>
        </w:rPr>
        <w:t xml:space="preserve">В гомеопатии нет препарата </w:t>
      </w:r>
      <w:r w:rsidR="00106EB6">
        <w:rPr>
          <w:sz w:val="28"/>
          <w:szCs w:val="28"/>
        </w:rPr>
        <w:t xml:space="preserve">только </w:t>
      </w:r>
      <w:r>
        <w:rPr>
          <w:sz w:val="28"/>
          <w:szCs w:val="28"/>
        </w:rPr>
        <w:t>от аденоидов. Препарат работает со всеми системами организма и улучшает иммунную систему в целом. В связи с этим происходит улучшение общего развития ребенка, улучшается память.</w:t>
      </w:r>
    </w:p>
    <w:p w14:paraId="7D0DB432" w14:textId="04F18940" w:rsidR="00EC4EE1" w:rsidRPr="007C6219" w:rsidRDefault="00EC4EE1" w:rsidP="00442644">
      <w:pPr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Но тем не менее есть </w:t>
      </w:r>
      <w:r w:rsidRPr="007C6219">
        <w:rPr>
          <w:b/>
          <w:bCs/>
          <w:sz w:val="28"/>
          <w:szCs w:val="28"/>
        </w:rPr>
        <w:t>препараты</w:t>
      </w:r>
      <w:r w:rsidR="00106EB6">
        <w:rPr>
          <w:b/>
          <w:bCs/>
          <w:sz w:val="28"/>
          <w:szCs w:val="28"/>
        </w:rPr>
        <w:t xml:space="preserve">, </w:t>
      </w:r>
      <w:r w:rsidRPr="007C6219">
        <w:rPr>
          <w:b/>
          <w:bCs/>
          <w:sz w:val="28"/>
          <w:szCs w:val="28"/>
        </w:rPr>
        <w:t xml:space="preserve">специфичные для </w:t>
      </w:r>
      <w:r w:rsidR="007C6219" w:rsidRPr="007C6219">
        <w:rPr>
          <w:b/>
          <w:bCs/>
          <w:sz w:val="28"/>
          <w:szCs w:val="28"/>
        </w:rPr>
        <w:t xml:space="preserve">проблемы </w:t>
      </w:r>
      <w:r w:rsidRPr="007C6219">
        <w:rPr>
          <w:b/>
          <w:bCs/>
          <w:sz w:val="28"/>
          <w:szCs w:val="28"/>
        </w:rPr>
        <w:t>аденоидов.</w:t>
      </w:r>
    </w:p>
    <w:p w14:paraId="01201CEA" w14:textId="18C8497A" w:rsidR="00EC4EE1" w:rsidRDefault="007C6219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proofErr w:type="spellStart"/>
      <w:r>
        <w:rPr>
          <w:sz w:val="28"/>
          <w:szCs w:val="28"/>
        </w:rPr>
        <w:t>Препарт</w:t>
      </w:r>
      <w:proofErr w:type="spellEnd"/>
      <w:r>
        <w:rPr>
          <w:sz w:val="28"/>
          <w:szCs w:val="28"/>
        </w:rPr>
        <w:t xml:space="preserve"> №1 – это </w:t>
      </w:r>
      <w:proofErr w:type="spellStart"/>
      <w:r w:rsidRPr="007C6219">
        <w:rPr>
          <w:rFonts w:ascii="Arial" w:hAnsi="Arial" w:cs="Arial"/>
          <w:b/>
          <w:bCs/>
          <w:color w:val="FF0000"/>
          <w:sz w:val="25"/>
          <w:szCs w:val="25"/>
          <w:shd w:val="clear" w:color="auto" w:fill="FFFFFF"/>
        </w:rPr>
        <w:t>Agraphis</w:t>
      </w:r>
      <w:proofErr w:type="spellEnd"/>
      <w:r w:rsidRPr="007C6219">
        <w:rPr>
          <w:rFonts w:ascii="Arial" w:hAnsi="Arial" w:cs="Arial"/>
          <w:b/>
          <w:bCs/>
          <w:color w:val="FF0000"/>
          <w:sz w:val="25"/>
          <w:szCs w:val="25"/>
          <w:shd w:val="clear" w:color="auto" w:fill="FFFFFF"/>
        </w:rPr>
        <w:t xml:space="preserve"> </w:t>
      </w:r>
      <w:proofErr w:type="spellStart"/>
      <w:r w:rsidRPr="007C6219">
        <w:rPr>
          <w:rFonts w:ascii="Arial" w:hAnsi="Arial" w:cs="Arial"/>
          <w:b/>
          <w:bCs/>
          <w:color w:val="FF0000"/>
          <w:sz w:val="25"/>
          <w:szCs w:val="25"/>
          <w:shd w:val="clear" w:color="auto" w:fill="FFFFFF"/>
        </w:rPr>
        <w:t>nutans</w:t>
      </w:r>
      <w:proofErr w:type="spellEnd"/>
      <w:r w:rsidRPr="007C6219">
        <w:rPr>
          <w:rFonts w:ascii="Arial" w:hAnsi="Arial" w:cs="Arial"/>
          <w:color w:val="FF0000"/>
          <w:sz w:val="25"/>
          <w:szCs w:val="25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(семейство Лилейные</w:t>
      </w:r>
      <w:r w:rsidR="00DD50DD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 w:rsidR="00DD50DD">
        <w:rPr>
          <w:rFonts w:ascii="Arial" w:hAnsi="Arial" w:cs="Arial"/>
          <w:color w:val="000000"/>
          <w:sz w:val="25"/>
          <w:szCs w:val="25"/>
          <w:shd w:val="clear" w:color="auto" w:fill="FFFFFF"/>
        </w:rPr>
        <w:t>L</w:t>
      </w:r>
      <w:proofErr w:type="spellStart"/>
      <w:r w:rsidR="00DD50DD"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  <w:t>iliaceae</w:t>
      </w:r>
      <w:proofErr w:type="spellEnd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)</w:t>
      </w:r>
    </w:p>
    <w:p w14:paraId="47B618A1" w14:textId="65C8D957" w:rsidR="007C6219" w:rsidRDefault="007C6219" w:rsidP="00442644">
      <w:pPr>
        <w:rPr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546D27B" wp14:editId="67AFA281">
            <wp:extent cx="5940425" cy="3341370"/>
            <wp:effectExtent l="0" t="0" r="3175" b="0"/>
            <wp:docPr id="191233666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3366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D4897" w14:textId="3050074B" w:rsidR="007C6219" w:rsidRDefault="007C6219" w:rsidP="00442644">
      <w:pPr>
        <w:rPr>
          <w:sz w:val="28"/>
          <w:szCs w:val="28"/>
        </w:rPr>
      </w:pPr>
      <w:r>
        <w:rPr>
          <w:sz w:val="28"/>
          <w:szCs w:val="28"/>
        </w:rPr>
        <w:t>Этот препар</w:t>
      </w:r>
      <w:r w:rsidR="003558FC">
        <w:rPr>
          <w:sz w:val="28"/>
          <w:szCs w:val="28"/>
        </w:rPr>
        <w:t>а</w:t>
      </w:r>
      <w:r>
        <w:rPr>
          <w:sz w:val="28"/>
          <w:szCs w:val="28"/>
        </w:rPr>
        <w:t xml:space="preserve">т очень напоминает </w:t>
      </w:r>
      <w:r>
        <w:rPr>
          <w:sz w:val="28"/>
          <w:szCs w:val="28"/>
          <w:lang w:val="en-US"/>
        </w:rPr>
        <w:t>Bar</w:t>
      </w:r>
      <w:r w:rsidRPr="007C6219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car</w:t>
      </w:r>
      <w:r>
        <w:rPr>
          <w:sz w:val="28"/>
          <w:szCs w:val="28"/>
        </w:rPr>
        <w:t>.</w:t>
      </w:r>
    </w:p>
    <w:p w14:paraId="39C35F14" w14:textId="0CB9005F" w:rsidR="007C6219" w:rsidRDefault="007C6219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sz w:val="28"/>
          <w:szCs w:val="28"/>
        </w:rPr>
        <w:t>Аденоиды с увеличенными миндалинами</w:t>
      </w:r>
      <w:r w:rsidR="003558FC">
        <w:rPr>
          <w:sz w:val="28"/>
          <w:szCs w:val="28"/>
        </w:rPr>
        <w:t>.</w:t>
      </w:r>
      <w:r w:rsidR="003558FC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Глухота глоточного происхождения.</w:t>
      </w:r>
    </w:p>
    <w:p w14:paraId="3F136784" w14:textId="1B135B67" w:rsidR="003558FC" w:rsidRDefault="003558FC" w:rsidP="00106EB6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Часто </w:t>
      </w:r>
      <w:r w:rsidR="00106EB6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наблюдается увеличение аденоидов 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одновременно с </w:t>
      </w:r>
      <w:r w:rsidR="00106EB6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диареей и 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прорезыванием зубов. </w:t>
      </w:r>
    </w:p>
    <w:p w14:paraId="014F519E" w14:textId="75D4A4D9" w:rsidR="00DD50DD" w:rsidRPr="007C6219" w:rsidRDefault="00DD50DD" w:rsidP="00106EB6">
      <w:pPr>
        <w:rPr>
          <w:sz w:val="28"/>
          <w:szCs w:val="28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Это наиболее специфичный препарат, который у нас есть</w:t>
      </w:r>
    </w:p>
    <w:p w14:paraId="3068B954" w14:textId="0F88E923" w:rsidR="007C6219" w:rsidRDefault="00DD50DD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 w:rsidRPr="00FD16A7">
        <w:rPr>
          <w:b/>
          <w:bCs/>
          <w:color w:val="FF0000"/>
          <w:sz w:val="28"/>
          <w:szCs w:val="28"/>
          <w:lang w:val="en-US"/>
        </w:rPr>
        <w:lastRenderedPageBreak/>
        <w:t>Dulcamara</w:t>
      </w:r>
      <w:r w:rsidRPr="00FD16A7">
        <w:rPr>
          <w:color w:val="FF0000"/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 xml:space="preserve">семейство </w:t>
      </w:r>
      <w:proofErr w:type="spellStart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Solanaceae</w:t>
      </w:r>
      <w:proofErr w:type="spellEnd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)</w:t>
      </w:r>
    </w:p>
    <w:p w14:paraId="5D69AF04" w14:textId="71604BC0" w:rsidR="00DD50DD" w:rsidRDefault="00DD50DD" w:rsidP="0044264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1646F419" wp14:editId="731C6722">
            <wp:extent cx="5940425" cy="3341370"/>
            <wp:effectExtent l="0" t="0" r="3175" b="0"/>
            <wp:docPr id="13004895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48956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02349" w14:textId="41BA649F" w:rsidR="00DD50DD" w:rsidRDefault="00DD50DD" w:rsidP="00442644">
      <w:pPr>
        <w:rPr>
          <w:sz w:val="28"/>
          <w:szCs w:val="28"/>
        </w:rPr>
      </w:pPr>
      <w:r>
        <w:rPr>
          <w:sz w:val="28"/>
          <w:szCs w:val="28"/>
        </w:rPr>
        <w:t>Это важное средство от аденоидов и насморка у детей.</w:t>
      </w:r>
    </w:p>
    <w:p w14:paraId="5BB99C08" w14:textId="75694F43" w:rsidR="00FD16A7" w:rsidRDefault="00DD50DD" w:rsidP="00442644">
      <w:pPr>
        <w:rPr>
          <w:sz w:val="28"/>
          <w:szCs w:val="28"/>
        </w:rPr>
      </w:pPr>
      <w:r>
        <w:rPr>
          <w:sz w:val="28"/>
          <w:szCs w:val="28"/>
          <w:lang w:val="en-US"/>
        </w:rPr>
        <w:t>Dulcamara</w:t>
      </w:r>
      <w:r w:rsidRPr="00DD50DD">
        <w:rPr>
          <w:sz w:val="28"/>
          <w:szCs w:val="28"/>
        </w:rPr>
        <w:t xml:space="preserve"> – </w:t>
      </w:r>
      <w:r>
        <w:rPr>
          <w:sz w:val="28"/>
          <w:szCs w:val="28"/>
        </w:rPr>
        <w:t>это средство, о котором надо думать, когда простуда возникла после резкого изменения температуры</w:t>
      </w:r>
      <w:r w:rsidR="00FD16A7">
        <w:rPr>
          <w:sz w:val="28"/>
          <w:szCs w:val="28"/>
        </w:rPr>
        <w:t xml:space="preserve"> (резкая смена погоды или ребенок находился под кондиционером), после чего начинается чихание, насморк.</w:t>
      </w:r>
    </w:p>
    <w:p w14:paraId="6C8CF3E2" w14:textId="5A94553D" w:rsidR="00DD50DD" w:rsidRDefault="00DD50DD" w:rsidP="00442644">
      <w:pPr>
        <w:rPr>
          <w:sz w:val="28"/>
          <w:szCs w:val="28"/>
        </w:rPr>
      </w:pPr>
      <w:r>
        <w:rPr>
          <w:sz w:val="28"/>
          <w:szCs w:val="28"/>
        </w:rPr>
        <w:t>Начальная стадия насморка сухая, позже выделения обильные, и, в конечном итоге, густые, желтые и кровянистые.</w:t>
      </w:r>
    </w:p>
    <w:p w14:paraId="44431A29" w14:textId="6412C33C" w:rsidR="00DD50DD" w:rsidRDefault="00DD50DD" w:rsidP="00442644">
      <w:pPr>
        <w:rPr>
          <w:sz w:val="28"/>
          <w:szCs w:val="28"/>
        </w:rPr>
      </w:pPr>
      <w:r>
        <w:rPr>
          <w:sz w:val="28"/>
          <w:szCs w:val="28"/>
        </w:rPr>
        <w:t>Наблюдается повышенная секреция слизистых оболочек, подавл</w:t>
      </w:r>
      <w:r w:rsidR="00FD16A7">
        <w:rPr>
          <w:sz w:val="28"/>
          <w:szCs w:val="28"/>
        </w:rPr>
        <w:t>ение потоотделения</w:t>
      </w:r>
      <w:r>
        <w:rPr>
          <w:sz w:val="28"/>
          <w:szCs w:val="28"/>
        </w:rPr>
        <w:t xml:space="preserve"> от холода</w:t>
      </w:r>
      <w:r w:rsidR="00E309C9">
        <w:rPr>
          <w:sz w:val="28"/>
          <w:szCs w:val="28"/>
        </w:rPr>
        <w:t xml:space="preserve"> (</w:t>
      </w:r>
      <w:r w:rsidR="00FD16A7">
        <w:rPr>
          <w:sz w:val="28"/>
          <w:szCs w:val="28"/>
        </w:rPr>
        <w:t xml:space="preserve">«Ключевые симптомы» </w:t>
      </w:r>
      <w:r w:rsidR="00E309C9">
        <w:rPr>
          <w:sz w:val="28"/>
          <w:szCs w:val="28"/>
        </w:rPr>
        <w:t>Аллен</w:t>
      </w:r>
      <w:r w:rsidR="00FD16A7">
        <w:rPr>
          <w:sz w:val="28"/>
          <w:szCs w:val="28"/>
        </w:rPr>
        <w:t>а</w:t>
      </w:r>
      <w:r w:rsidR="00E309C9">
        <w:rPr>
          <w:sz w:val="28"/>
          <w:szCs w:val="28"/>
        </w:rPr>
        <w:t>)</w:t>
      </w:r>
      <w:r w:rsidR="00FD16A7">
        <w:rPr>
          <w:sz w:val="28"/>
          <w:szCs w:val="28"/>
        </w:rPr>
        <w:t>.</w:t>
      </w:r>
    </w:p>
    <w:p w14:paraId="1D1A4D93" w14:textId="2AF2A107" w:rsidR="00FD16A7" w:rsidRDefault="00FD16A7" w:rsidP="00442644">
      <w:pPr>
        <w:rPr>
          <w:sz w:val="28"/>
          <w:szCs w:val="28"/>
        </w:rPr>
      </w:pPr>
      <w:r>
        <w:rPr>
          <w:sz w:val="28"/>
          <w:szCs w:val="28"/>
        </w:rPr>
        <w:t xml:space="preserve">Дети </w:t>
      </w:r>
      <w:r>
        <w:rPr>
          <w:sz w:val="28"/>
          <w:szCs w:val="28"/>
          <w:lang w:val="en-US"/>
        </w:rPr>
        <w:t>Dulcamara</w:t>
      </w:r>
      <w:r w:rsidRPr="00FD16A7">
        <w:rPr>
          <w:sz w:val="28"/>
          <w:szCs w:val="28"/>
        </w:rPr>
        <w:t xml:space="preserve"> </w:t>
      </w:r>
      <w:r>
        <w:rPr>
          <w:sz w:val="28"/>
          <w:szCs w:val="28"/>
        </w:rPr>
        <w:t>диктаторы и у них много страхов.</w:t>
      </w:r>
      <w:r w:rsidR="006D2F35">
        <w:rPr>
          <w:sz w:val="28"/>
          <w:szCs w:val="28"/>
        </w:rPr>
        <w:t xml:space="preserve"> Вы знаете, что этот препарат принадлежит к семейству пасленовых, как </w:t>
      </w:r>
      <w:r w:rsidR="006D2F35">
        <w:rPr>
          <w:sz w:val="28"/>
          <w:szCs w:val="28"/>
          <w:lang w:val="en-US"/>
        </w:rPr>
        <w:t>Bell</w:t>
      </w:r>
      <w:r w:rsidR="006D2F35" w:rsidRPr="006D2F35">
        <w:rPr>
          <w:sz w:val="28"/>
          <w:szCs w:val="28"/>
        </w:rPr>
        <w:t xml:space="preserve">, </w:t>
      </w:r>
      <w:proofErr w:type="spellStart"/>
      <w:r w:rsidR="006D2F35">
        <w:rPr>
          <w:sz w:val="28"/>
          <w:szCs w:val="28"/>
          <w:lang w:val="en-US"/>
        </w:rPr>
        <w:t>Stram</w:t>
      </w:r>
      <w:proofErr w:type="spellEnd"/>
      <w:r w:rsidR="006D2F35" w:rsidRPr="006D2F35">
        <w:rPr>
          <w:sz w:val="28"/>
          <w:szCs w:val="28"/>
        </w:rPr>
        <w:t xml:space="preserve">, </w:t>
      </w:r>
      <w:proofErr w:type="spellStart"/>
      <w:r w:rsidR="006D2F35">
        <w:rPr>
          <w:sz w:val="28"/>
          <w:szCs w:val="28"/>
          <w:lang w:val="en-US"/>
        </w:rPr>
        <w:t>Tabac</w:t>
      </w:r>
      <w:proofErr w:type="spellEnd"/>
      <w:r w:rsidR="006D2F35">
        <w:rPr>
          <w:sz w:val="28"/>
          <w:szCs w:val="28"/>
        </w:rPr>
        <w:t xml:space="preserve"> (у препаратов этого семейства много страхов)</w:t>
      </w:r>
    </w:p>
    <w:p w14:paraId="371884ED" w14:textId="0661E9FB" w:rsidR="006E1956" w:rsidRDefault="006E1956" w:rsidP="00442644">
      <w:pPr>
        <w:rPr>
          <w:b/>
          <w:bCs/>
          <w:color w:val="FF0000"/>
          <w:sz w:val="28"/>
          <w:szCs w:val="28"/>
          <w:lang w:val="en-US"/>
        </w:rPr>
      </w:pPr>
      <w:proofErr w:type="spellStart"/>
      <w:r w:rsidRPr="00D82BF4">
        <w:rPr>
          <w:b/>
          <w:bCs/>
          <w:color w:val="FF0000"/>
          <w:sz w:val="28"/>
          <w:szCs w:val="28"/>
          <w:lang w:val="en-US"/>
        </w:rPr>
        <w:t>Bromium</w:t>
      </w:r>
      <w:proofErr w:type="spellEnd"/>
      <w:r w:rsidRPr="00D82BF4">
        <w:rPr>
          <w:b/>
          <w:bCs/>
          <w:color w:val="FF0000"/>
          <w:sz w:val="28"/>
          <w:szCs w:val="28"/>
          <w:lang w:val="en-US"/>
        </w:rPr>
        <w:t xml:space="preserve"> </w:t>
      </w:r>
    </w:p>
    <w:p w14:paraId="4A3FE5BC" w14:textId="77777777" w:rsidR="00D82BF4" w:rsidRDefault="00D82BF4" w:rsidP="00D82BF4">
      <w:pPr>
        <w:rPr>
          <w:sz w:val="28"/>
          <w:szCs w:val="28"/>
        </w:rPr>
      </w:pPr>
      <w:r>
        <w:rPr>
          <w:sz w:val="28"/>
          <w:szCs w:val="28"/>
        </w:rPr>
        <w:t>Этот препарат важен в климате с жаркой погодой, с резкой сменой погоды.</w:t>
      </w:r>
    </w:p>
    <w:p w14:paraId="105D460D" w14:textId="77777777" w:rsidR="00D82BF4" w:rsidRDefault="00D82BF4" w:rsidP="00D82BF4">
      <w:pPr>
        <w:rPr>
          <w:sz w:val="28"/>
          <w:szCs w:val="28"/>
        </w:rPr>
      </w:pPr>
      <w:r>
        <w:rPr>
          <w:sz w:val="28"/>
          <w:szCs w:val="28"/>
        </w:rPr>
        <w:t>Это вызывает повторяющиеся проблемы респираторных органов.</w:t>
      </w:r>
    </w:p>
    <w:p w14:paraId="655511A6" w14:textId="0F855B93" w:rsidR="00D82BF4" w:rsidRDefault="00D82BF4" w:rsidP="00D82BF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Наиболее выражено действие препарата на дыхательную систему, </w:t>
      </w:r>
      <w:r w:rsidR="001A6448">
        <w:rPr>
          <w:rFonts w:ascii="Arial" w:hAnsi="Arial" w:cs="Arial"/>
          <w:color w:val="000000"/>
          <w:sz w:val="25"/>
          <w:szCs w:val="25"/>
          <w:shd w:val="clear" w:color="auto" w:fill="FFFFFF"/>
        </w:rPr>
        <w:t>на область горла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.</w:t>
      </w:r>
      <w:r w:rsidR="001A6448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Также поражает железы – аденоиды, ЩЖ (зоб, узлы ЩЖ, злокачественные новообразования)</w:t>
      </w:r>
    </w:p>
    <w:p w14:paraId="29D25150" w14:textId="3AF76936" w:rsidR="001A6448" w:rsidRPr="008E1D48" w:rsidRDefault="001A6448" w:rsidP="00D82BF4">
      <w:pPr>
        <w:rPr>
          <w:sz w:val="28"/>
          <w:szCs w:val="28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Ключевой симптом – сухой, </w:t>
      </w:r>
      <w:r w:rsidR="008E1D48">
        <w:rPr>
          <w:rFonts w:ascii="Arial" w:hAnsi="Arial" w:cs="Arial"/>
          <w:color w:val="000000"/>
          <w:sz w:val="25"/>
          <w:szCs w:val="25"/>
          <w:shd w:val="clear" w:color="auto" w:fill="FFFFFF"/>
        </w:rPr>
        <w:t>крупозный кашель, ухудшающийся от теплого воздуха.</w:t>
      </w:r>
    </w:p>
    <w:p w14:paraId="0B92FE9A" w14:textId="77777777" w:rsidR="00D82BF4" w:rsidRDefault="00D82BF4" w:rsidP="00D82BF4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Хуже от пыли. </w:t>
      </w:r>
    </w:p>
    <w:p w14:paraId="213DFFA3" w14:textId="77777777" w:rsidR="00D82BF4" w:rsidRDefault="00D82BF4" w:rsidP="00D82BF4">
      <w:pPr>
        <w:rPr>
          <w:sz w:val="28"/>
          <w:szCs w:val="28"/>
        </w:rPr>
      </w:pPr>
      <w:r>
        <w:rPr>
          <w:sz w:val="28"/>
          <w:szCs w:val="28"/>
        </w:rPr>
        <w:t>Позднее вызывает поражение желез.</w:t>
      </w:r>
    </w:p>
    <w:p w14:paraId="6284D1B3" w14:textId="77777777" w:rsidR="00D82BF4" w:rsidRDefault="00D82BF4" w:rsidP="00D82BF4">
      <w:pPr>
        <w:rPr>
          <w:sz w:val="28"/>
          <w:szCs w:val="28"/>
        </w:rPr>
      </w:pPr>
      <w:r>
        <w:rPr>
          <w:sz w:val="28"/>
          <w:szCs w:val="28"/>
        </w:rPr>
        <w:t xml:space="preserve">Ребенок </w:t>
      </w:r>
      <w:proofErr w:type="spellStart"/>
      <w:r>
        <w:rPr>
          <w:sz w:val="28"/>
          <w:szCs w:val="28"/>
          <w:lang w:val="en-US"/>
        </w:rPr>
        <w:t>Bromium</w:t>
      </w:r>
      <w:proofErr w:type="spellEnd"/>
      <w:r>
        <w:rPr>
          <w:sz w:val="28"/>
          <w:szCs w:val="28"/>
        </w:rPr>
        <w:t xml:space="preserve"> очень беспокойный.</w:t>
      </w:r>
    </w:p>
    <w:p w14:paraId="3ED9F2AE" w14:textId="77777777" w:rsidR="00D82BF4" w:rsidRDefault="00D82BF4" w:rsidP="00442644">
      <w:pPr>
        <w:rPr>
          <w:b/>
          <w:bCs/>
          <w:color w:val="FF0000"/>
          <w:sz w:val="28"/>
          <w:szCs w:val="28"/>
          <w:lang w:val="en-US"/>
        </w:rPr>
      </w:pPr>
    </w:p>
    <w:p w14:paraId="4E47D820" w14:textId="167031E8" w:rsidR="00D82BF4" w:rsidRPr="00D82BF4" w:rsidRDefault="00D82BF4" w:rsidP="00442644">
      <w:pPr>
        <w:rPr>
          <w:b/>
          <w:bCs/>
          <w:color w:val="FF0000"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69373EE9" wp14:editId="2A8DD325">
            <wp:extent cx="5940425" cy="3341370"/>
            <wp:effectExtent l="0" t="0" r="3175" b="0"/>
            <wp:docPr id="1178732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732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58191" w14:textId="77777777" w:rsidR="00D82BF4" w:rsidRPr="00D82BF4" w:rsidRDefault="00D82BF4" w:rsidP="00442644">
      <w:pPr>
        <w:rPr>
          <w:sz w:val="28"/>
          <w:szCs w:val="28"/>
        </w:rPr>
      </w:pPr>
    </w:p>
    <w:p w14:paraId="1F05B1CB" w14:textId="65E1ED0E" w:rsidR="00DD50DD" w:rsidRDefault="008E1D48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</w:pPr>
      <w:proofErr w:type="spellStart"/>
      <w:r w:rsidRPr="009017E7">
        <w:rPr>
          <w:rFonts w:ascii="Arial" w:hAnsi="Arial" w:cs="Arial"/>
          <w:b/>
          <w:bCs/>
          <w:color w:val="FF0000"/>
          <w:sz w:val="25"/>
          <w:szCs w:val="25"/>
          <w:shd w:val="clear" w:color="auto" w:fill="FFFFFF"/>
        </w:rPr>
        <w:t>Cistus</w:t>
      </w:r>
      <w:proofErr w:type="spellEnd"/>
      <w:r w:rsidRPr="009017E7">
        <w:rPr>
          <w:rFonts w:ascii="Arial" w:hAnsi="Arial" w:cs="Arial"/>
          <w:b/>
          <w:bCs/>
          <w:color w:val="FF0000"/>
          <w:sz w:val="25"/>
          <w:szCs w:val="25"/>
          <w:shd w:val="clear" w:color="auto" w:fill="FFFFFF"/>
        </w:rPr>
        <w:t xml:space="preserve"> </w:t>
      </w:r>
      <w:proofErr w:type="spellStart"/>
      <w:r w:rsidRPr="009017E7">
        <w:rPr>
          <w:rFonts w:ascii="Arial" w:hAnsi="Arial" w:cs="Arial"/>
          <w:b/>
          <w:bCs/>
          <w:color w:val="FF0000"/>
          <w:sz w:val="25"/>
          <w:szCs w:val="25"/>
          <w:shd w:val="clear" w:color="auto" w:fill="FFFFFF"/>
        </w:rPr>
        <w:t>canadensis</w:t>
      </w:r>
      <w:proofErr w:type="spellEnd"/>
      <w:r w:rsidRPr="009017E7">
        <w:rPr>
          <w:rFonts w:ascii="Arial" w:hAnsi="Arial" w:cs="Arial"/>
          <w:color w:val="FF0000"/>
          <w:sz w:val="25"/>
          <w:szCs w:val="25"/>
          <w:shd w:val="clear" w:color="auto" w:fill="FFFFFF"/>
        </w:rPr>
        <w:t xml:space="preserve"> </w:t>
      </w:r>
      <w:r w:rsidR="009017E7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(семейство </w:t>
      </w:r>
      <w:proofErr w:type="spellStart"/>
      <w:r w:rsidR="009017E7"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  <w:t>Cistaceae</w:t>
      </w:r>
      <w:proofErr w:type="spellEnd"/>
      <w:r w:rsidR="009017E7"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  <w:t>)</w:t>
      </w:r>
    </w:p>
    <w:p w14:paraId="1B429D96" w14:textId="468BEBC3" w:rsidR="00484A74" w:rsidRDefault="00484A74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</w:pPr>
      <w:r>
        <w:rPr>
          <w:noProof/>
        </w:rPr>
        <w:drawing>
          <wp:inline distT="0" distB="0" distL="0" distR="0" wp14:anchorId="00E074AE" wp14:editId="095B7771">
            <wp:extent cx="5940425" cy="3341370"/>
            <wp:effectExtent l="0" t="0" r="3175" b="0"/>
            <wp:docPr id="9860150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01507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37926" w14:textId="3C70F787" w:rsidR="009017E7" w:rsidRDefault="009017E7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Один из самых зябких препаратов в гомеопатии.</w:t>
      </w:r>
    </w:p>
    <w:p w14:paraId="7FE2292E" w14:textId="67475DFD" w:rsidR="009017E7" w:rsidRDefault="009017E7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lastRenderedPageBreak/>
        <w:t>Сильное желание сыра и соли.</w:t>
      </w:r>
    </w:p>
    <w:p w14:paraId="328A8D67" w14:textId="33216CA4" w:rsidR="009017E7" w:rsidRPr="00FC6B7C" w:rsidRDefault="009017E7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Это детки, которые очень любят сыр</w:t>
      </w:r>
      <w:r w:rsidR="00FC6B7C" w:rsidRPr="00FC6B7C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 w:rsidR="00FC6B7C">
        <w:rPr>
          <w:rFonts w:ascii="Arial" w:hAnsi="Arial" w:cs="Arial"/>
          <w:color w:val="000000"/>
          <w:sz w:val="25"/>
          <w:szCs w:val="25"/>
          <w:shd w:val="clear" w:color="auto" w:fill="FFFFFF"/>
        </w:rPr>
        <w:t>и соль</w:t>
      </w:r>
    </w:p>
    <w:p w14:paraId="07AE584B" w14:textId="4D07BECE" w:rsidR="009017E7" w:rsidRDefault="00FC6B7C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Это важное средство </w:t>
      </w:r>
      <w:r w:rsidR="009017E7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при заболеваниях горла, </w:t>
      </w:r>
      <w:r w:rsidR="00484A74">
        <w:rPr>
          <w:rFonts w:ascii="Arial" w:hAnsi="Arial" w:cs="Arial"/>
          <w:color w:val="000000"/>
          <w:sz w:val="25"/>
          <w:szCs w:val="25"/>
          <w:shd w:val="clear" w:color="auto" w:fill="FFFFFF"/>
        </w:rPr>
        <w:t>тонзиллитах</w:t>
      </w:r>
      <w:r w:rsidR="009017E7">
        <w:rPr>
          <w:rFonts w:ascii="Arial" w:hAnsi="Arial" w:cs="Arial"/>
          <w:color w:val="000000"/>
          <w:sz w:val="25"/>
          <w:szCs w:val="25"/>
          <w:shd w:val="clear" w:color="auto" w:fill="FFFFFF"/>
        </w:rPr>
        <w:t>,</w:t>
      </w:r>
      <w:r w:rsidRPr="00FC6B7C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раздражении горла, </w:t>
      </w:r>
      <w:r w:rsidR="009017E7">
        <w:rPr>
          <w:rFonts w:ascii="Arial" w:hAnsi="Arial" w:cs="Arial"/>
          <w:color w:val="000000"/>
          <w:sz w:val="25"/>
          <w:szCs w:val="25"/>
          <w:shd w:val="clear" w:color="auto" w:fill="FFFFFF"/>
        </w:rPr>
        <w:t>аденоидах, увеличенных и уплотненных лимфоузлах, при злокачественных поражениях желез.</w:t>
      </w:r>
    </w:p>
    <w:p w14:paraId="0DF39BF6" w14:textId="1E9530F9" w:rsidR="009017E7" w:rsidRDefault="009017E7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Основной симптом – сильная сухость в горле, облегчающаяся от проглатывания слюны и пищи.</w:t>
      </w:r>
    </w:p>
    <w:p w14:paraId="611B4117" w14:textId="2A256E28" w:rsidR="009017E7" w:rsidRDefault="009017E7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Симптомы возникают после</w:t>
      </w:r>
      <w:r w:rsidR="00FC6B7C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внезапного изменения погоды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резкого похолодания (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  <w:t>Hep</w:t>
      </w:r>
      <w:r w:rsidRPr="009017E7">
        <w:rPr>
          <w:rFonts w:ascii="Arial" w:hAnsi="Arial" w:cs="Arial"/>
          <w:color w:val="000000"/>
          <w:sz w:val="25"/>
          <w:szCs w:val="25"/>
          <w:shd w:val="clear" w:color="auto" w:fill="FFFFFF"/>
        </w:rPr>
        <w:t>-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  <w:t>s</w:t>
      </w:r>
      <w:r w:rsidRPr="009017E7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  <w:t>Dulc</w:t>
      </w:r>
      <w:proofErr w:type="spellEnd"/>
      <w:r w:rsidRPr="009017E7">
        <w:rPr>
          <w:rFonts w:ascii="Arial" w:hAnsi="Arial" w:cs="Arial"/>
          <w:color w:val="000000"/>
          <w:sz w:val="25"/>
          <w:szCs w:val="25"/>
          <w:shd w:val="clear" w:color="auto" w:fill="FFFFFF"/>
        </w:rPr>
        <w:t>)</w:t>
      </w:r>
      <w:r w:rsidR="00FC6B7C">
        <w:rPr>
          <w:rFonts w:ascii="Arial" w:hAnsi="Arial" w:cs="Arial"/>
          <w:color w:val="000000"/>
          <w:sz w:val="25"/>
          <w:szCs w:val="25"/>
          <w:shd w:val="clear" w:color="auto" w:fill="FFFFFF"/>
        </w:rPr>
        <w:t>. Сильная реакция на холод</w:t>
      </w:r>
    </w:p>
    <w:p w14:paraId="06D9987E" w14:textId="77777777" w:rsidR="00FC6B7C" w:rsidRDefault="00FC6B7C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14:paraId="12E92B7F" w14:textId="1501EF10" w:rsidR="00FC6B7C" w:rsidRDefault="00FC6B7C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Препаратов, конечно же очень много. Не забывайте, что главная цель гомеопатии – это индивидуализация и назначение индивидуального, глубокого препарата.</w:t>
      </w:r>
    </w:p>
    <w:p w14:paraId="7A9EDB2D" w14:textId="07FD115D" w:rsidR="00FC6B7C" w:rsidRDefault="00FC6B7C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Моя цель –показать вам гомеопатические пути и возможности лечения.</w:t>
      </w:r>
    </w:p>
    <w:p w14:paraId="30750030" w14:textId="3E7980A7" w:rsidR="00FC6B7C" w:rsidRDefault="00FC6B7C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Последний препарат, о котором хочу рассказать Вам, это</w:t>
      </w:r>
      <w:r w:rsidR="00F64F65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="00F64F65"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  <w:t>Sycotic</w:t>
      </w:r>
      <w:proofErr w:type="spellEnd"/>
      <w:r w:rsidR="00F64F65" w:rsidRPr="00F64F65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 w:rsidR="00F64F65"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  <w:t>Compound</w:t>
      </w:r>
      <w:r w:rsidR="00F64F65" w:rsidRPr="00F64F65">
        <w:rPr>
          <w:rFonts w:ascii="Arial" w:hAnsi="Arial" w:cs="Arial"/>
          <w:color w:val="000000"/>
          <w:sz w:val="25"/>
          <w:szCs w:val="25"/>
          <w:shd w:val="clear" w:color="auto" w:fill="FFFFFF"/>
        </w:rPr>
        <w:t>.</w:t>
      </w:r>
    </w:p>
    <w:p w14:paraId="5980BBF5" w14:textId="0DA154B0" w:rsidR="00F64F65" w:rsidRDefault="00F64F65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proofErr w:type="spellStart"/>
      <w:r w:rsidRPr="00F64F65">
        <w:rPr>
          <w:rFonts w:ascii="Arial" w:hAnsi="Arial" w:cs="Arial"/>
          <w:b/>
          <w:bCs/>
          <w:color w:val="FF0000"/>
          <w:sz w:val="25"/>
          <w:szCs w:val="25"/>
          <w:shd w:val="clear" w:color="auto" w:fill="FFFFFF"/>
          <w:lang w:val="en-US"/>
        </w:rPr>
        <w:t>Sycotic</w:t>
      </w:r>
      <w:proofErr w:type="spellEnd"/>
      <w:r w:rsidRPr="00F64F65">
        <w:rPr>
          <w:rFonts w:ascii="Arial" w:hAnsi="Arial" w:cs="Arial"/>
          <w:b/>
          <w:bCs/>
          <w:color w:val="FF0000"/>
          <w:sz w:val="25"/>
          <w:szCs w:val="25"/>
          <w:shd w:val="clear" w:color="auto" w:fill="FFFFFF"/>
        </w:rPr>
        <w:t xml:space="preserve"> </w:t>
      </w:r>
      <w:r w:rsidRPr="00F64F65">
        <w:rPr>
          <w:rFonts w:ascii="Arial" w:hAnsi="Arial" w:cs="Arial"/>
          <w:b/>
          <w:bCs/>
          <w:color w:val="FF0000"/>
          <w:sz w:val="25"/>
          <w:szCs w:val="25"/>
          <w:shd w:val="clear" w:color="auto" w:fill="FFFFFF"/>
          <w:lang w:val="en-US"/>
        </w:rPr>
        <w:t>Compound</w:t>
      </w:r>
      <w:r w:rsidRPr="00F64F65">
        <w:rPr>
          <w:rFonts w:ascii="Arial" w:hAnsi="Arial" w:cs="Arial"/>
          <w:color w:val="FF0000"/>
          <w:sz w:val="25"/>
          <w:szCs w:val="25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(кишечный </w:t>
      </w:r>
      <w:proofErr w:type="spellStart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нозод</w:t>
      </w:r>
      <w:proofErr w:type="spellEnd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)</w:t>
      </w:r>
    </w:p>
    <w:p w14:paraId="6CC83BF7" w14:textId="38929BD0" w:rsidR="00F64F65" w:rsidRDefault="00F64F65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noProof/>
        </w:rPr>
        <w:drawing>
          <wp:inline distT="0" distB="0" distL="0" distR="0" wp14:anchorId="6B704EEE" wp14:editId="4998028C">
            <wp:extent cx="5940425" cy="3341370"/>
            <wp:effectExtent l="0" t="0" r="3175" b="0"/>
            <wp:docPr id="20738506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506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DF148" w14:textId="43D18277" w:rsidR="00484A74" w:rsidRDefault="00484A74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Подумайте про этот кишечный </w:t>
      </w:r>
      <w:proofErr w:type="spellStart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нозод</w:t>
      </w:r>
      <w:proofErr w:type="spellEnd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, когда </w:t>
      </w:r>
      <w:proofErr w:type="spellStart"/>
      <w:r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  <w:t>Thuj</w:t>
      </w:r>
      <w:proofErr w:type="spellEnd"/>
      <w:r w:rsidRPr="00484A74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и 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  <w:t>Med</w:t>
      </w:r>
      <w:r w:rsidRPr="00484A74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не сработали.</w:t>
      </w:r>
    </w:p>
    <w:p w14:paraId="70430B34" w14:textId="12A2116E" w:rsidR="00484A74" w:rsidRDefault="00484A74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Обычно такой ребенок имеет повторяющиеся отиты среднего уха с </w:t>
      </w:r>
      <w:r w:rsidR="00FB7C53">
        <w:rPr>
          <w:rFonts w:ascii="Arial" w:hAnsi="Arial" w:cs="Arial"/>
          <w:color w:val="000000"/>
          <w:sz w:val="25"/>
          <w:szCs w:val="25"/>
          <w:shd w:val="clear" w:color="auto" w:fill="FFFFFF"/>
        </w:rPr>
        <w:t>густыми, неприятного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запаха выделениями. </w:t>
      </w:r>
    </w:p>
    <w:p w14:paraId="2D8F8FB9" w14:textId="5CD30C45" w:rsidR="00484A74" w:rsidRDefault="00484A74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Сильный </w:t>
      </w:r>
      <w:proofErr w:type="spellStart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сикотический</w:t>
      </w:r>
      <w:proofErr w:type="spellEnd"/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миазм в анамнезе у детей с рецидивирующими отитами.</w:t>
      </w:r>
    </w:p>
    <w:p w14:paraId="0DC47E7C" w14:textId="5431F158" w:rsidR="00484A74" w:rsidRDefault="00484A74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Аденоиды.</w:t>
      </w:r>
    </w:p>
    <w:p w14:paraId="19E0D776" w14:textId="7BECAB19" w:rsidR="00484A74" w:rsidRDefault="00484A74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lastRenderedPageBreak/>
        <w:t>Хронические катары не улучшаются от хорошо показанного препарата.</w:t>
      </w:r>
    </w:p>
    <w:p w14:paraId="0A55F44D" w14:textId="068F63F8" w:rsidR="00484A74" w:rsidRDefault="00484A74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Такой ребенок нуждается в поддержке.</w:t>
      </w:r>
    </w:p>
    <w:p w14:paraId="44C4DF2C" w14:textId="71AE2E04" w:rsidR="00484A74" w:rsidRDefault="00484A74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Есть история ревности по отношению к братьям, сестрам. Немного напоминает </w:t>
      </w:r>
      <w:r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  <w:t>Calc-s.</w:t>
      </w:r>
    </w:p>
    <w:p w14:paraId="1EA19BEC" w14:textId="6E835BE9" w:rsidR="00484A74" w:rsidRDefault="00484A74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И, конечно, есть еще много препаратов</w:t>
      </w:r>
      <w:r w:rsidR="00FB7C53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– </w:t>
      </w:r>
      <w:r w:rsidR="00FB7C53"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  <w:t>Calc</w:t>
      </w:r>
      <w:r w:rsidR="00FB7C53" w:rsidRPr="00FB7C53">
        <w:rPr>
          <w:rFonts w:ascii="Arial" w:hAnsi="Arial" w:cs="Arial"/>
          <w:color w:val="000000"/>
          <w:sz w:val="25"/>
          <w:szCs w:val="25"/>
          <w:shd w:val="clear" w:color="auto" w:fill="FFFFFF"/>
        </w:rPr>
        <w:t>-</w:t>
      </w:r>
      <w:r w:rsidR="00FB7C53"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  <w:t>c</w:t>
      </w:r>
      <w:r w:rsidR="00FB7C53" w:rsidRPr="00FB7C53">
        <w:rPr>
          <w:rFonts w:ascii="Arial" w:hAnsi="Arial" w:cs="Arial"/>
          <w:color w:val="000000"/>
          <w:sz w:val="25"/>
          <w:szCs w:val="25"/>
          <w:shd w:val="clear" w:color="auto" w:fill="FFFFFF"/>
        </w:rPr>
        <w:t>,</w:t>
      </w:r>
      <w:r w:rsidR="00FB7C53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 w:rsidR="00FB7C53"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  <w:t>Calc</w:t>
      </w:r>
      <w:r w:rsidR="00FB7C53" w:rsidRPr="00FB7C53">
        <w:rPr>
          <w:rFonts w:ascii="Arial" w:hAnsi="Arial" w:cs="Arial"/>
          <w:color w:val="000000"/>
          <w:sz w:val="25"/>
          <w:szCs w:val="25"/>
          <w:shd w:val="clear" w:color="auto" w:fill="FFFFFF"/>
        </w:rPr>
        <w:t>-</w:t>
      </w:r>
      <w:proofErr w:type="spellStart"/>
      <w:r w:rsidR="00FB7C53"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  <w:t>ph</w:t>
      </w:r>
      <w:proofErr w:type="spellEnd"/>
      <w:r w:rsidR="00FB7C53" w:rsidRPr="00FB7C53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, </w:t>
      </w:r>
      <w:r w:rsidR="00FB7C53"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  <w:t>Bar</w:t>
      </w:r>
      <w:r w:rsidR="00FB7C53" w:rsidRPr="00FB7C53">
        <w:rPr>
          <w:rFonts w:ascii="Arial" w:hAnsi="Arial" w:cs="Arial"/>
          <w:color w:val="000000"/>
          <w:sz w:val="25"/>
          <w:szCs w:val="25"/>
          <w:shd w:val="clear" w:color="auto" w:fill="FFFFFF"/>
        </w:rPr>
        <w:t>-</w:t>
      </w:r>
      <w:r w:rsidR="00FB7C53"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  <w:t>c</w:t>
      </w:r>
      <w:r w:rsidR="00FB7C53" w:rsidRPr="00FB7C53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, </w:t>
      </w:r>
      <w:r w:rsidR="00FB7C53"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  <w:t>Bar</w:t>
      </w:r>
      <w:r w:rsidR="00FB7C53" w:rsidRPr="00FB7C53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-</w:t>
      </w:r>
      <w:proofErr w:type="spellStart"/>
      <w:r w:rsidR="00FB7C53">
        <w:rPr>
          <w:rFonts w:ascii="Arial" w:hAnsi="Arial" w:cs="Arial"/>
          <w:color w:val="000000"/>
          <w:sz w:val="25"/>
          <w:szCs w:val="25"/>
          <w:shd w:val="clear" w:color="auto" w:fill="FFFFFF"/>
          <w:lang w:val="en-US"/>
        </w:rPr>
        <w:t>iod</w:t>
      </w:r>
      <w:proofErr w:type="spellEnd"/>
      <w:r w:rsidR="00FB7C53">
        <w:rPr>
          <w:rFonts w:ascii="Arial" w:hAnsi="Arial" w:cs="Arial"/>
          <w:color w:val="000000"/>
          <w:sz w:val="25"/>
          <w:szCs w:val="25"/>
          <w:shd w:val="clear" w:color="auto" w:fill="FFFFFF"/>
        </w:rPr>
        <w:t>. И всегда есть идея найти более глубокий препарат.</w:t>
      </w:r>
    </w:p>
    <w:p w14:paraId="010C3181" w14:textId="4027DB3B" w:rsidR="00FB7C53" w:rsidRPr="00FB7C53" w:rsidRDefault="00FB7C53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0000"/>
          <w:sz w:val="25"/>
          <w:szCs w:val="25"/>
          <w:shd w:val="clear" w:color="auto" w:fill="FFFFFF"/>
        </w:rPr>
        <w:t>Спасибо.</w:t>
      </w:r>
    </w:p>
    <w:p w14:paraId="6A2DD405" w14:textId="77777777" w:rsidR="00484A74" w:rsidRPr="00484A74" w:rsidRDefault="00484A74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14:paraId="28BB4597" w14:textId="77777777" w:rsidR="00484A74" w:rsidRPr="00484A74" w:rsidRDefault="00484A74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14:paraId="044E91AA" w14:textId="77777777" w:rsidR="00484A74" w:rsidRPr="00484A74" w:rsidRDefault="00484A74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14:paraId="4192DAE0" w14:textId="77777777" w:rsidR="00F64F65" w:rsidRPr="00F64F65" w:rsidRDefault="00F64F65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14:paraId="68830CBD" w14:textId="77777777" w:rsidR="00F64F65" w:rsidRPr="00F64F65" w:rsidRDefault="00F64F65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14:paraId="4EBA4509" w14:textId="77777777" w:rsidR="00FC6B7C" w:rsidRPr="00FC6B7C" w:rsidRDefault="00FC6B7C" w:rsidP="00442644">
      <w:pPr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</w:p>
    <w:p w14:paraId="792B328A" w14:textId="68A299F1" w:rsidR="009017E7" w:rsidRPr="009017E7" w:rsidRDefault="009017E7" w:rsidP="00442644">
      <w:pPr>
        <w:rPr>
          <w:sz w:val="28"/>
          <w:szCs w:val="28"/>
        </w:rPr>
      </w:pPr>
    </w:p>
    <w:p w14:paraId="5A50FF37" w14:textId="77777777" w:rsidR="000E2C62" w:rsidRDefault="000E2C62" w:rsidP="00442644">
      <w:pPr>
        <w:rPr>
          <w:sz w:val="28"/>
          <w:szCs w:val="28"/>
        </w:rPr>
      </w:pPr>
    </w:p>
    <w:p w14:paraId="11BF54A7" w14:textId="6CB14DD8" w:rsidR="000E2C62" w:rsidRDefault="000E2C62" w:rsidP="00442644">
      <w:pPr>
        <w:rPr>
          <w:sz w:val="28"/>
          <w:szCs w:val="28"/>
        </w:rPr>
      </w:pPr>
    </w:p>
    <w:p w14:paraId="755D4A32" w14:textId="69045413" w:rsidR="0014389A" w:rsidRDefault="0014389A" w:rsidP="00442644">
      <w:pPr>
        <w:rPr>
          <w:sz w:val="28"/>
          <w:szCs w:val="28"/>
        </w:rPr>
      </w:pPr>
    </w:p>
    <w:p w14:paraId="3A7A1CAF" w14:textId="4EBE5250" w:rsidR="00C3456E" w:rsidRPr="00395299" w:rsidRDefault="00C3456E">
      <w:pPr>
        <w:rPr>
          <w:sz w:val="28"/>
          <w:szCs w:val="28"/>
        </w:rPr>
      </w:pPr>
    </w:p>
    <w:p w14:paraId="32BAAEFC" w14:textId="19E33065" w:rsidR="00CD3DCE" w:rsidRDefault="00CD3DCE">
      <w:pPr>
        <w:rPr>
          <w:sz w:val="28"/>
          <w:szCs w:val="28"/>
        </w:rPr>
      </w:pPr>
    </w:p>
    <w:p w14:paraId="556F39B9" w14:textId="33533348" w:rsidR="00374D03" w:rsidRPr="00CD3DCE" w:rsidRDefault="00374D03">
      <w:pPr>
        <w:rPr>
          <w:sz w:val="28"/>
          <w:szCs w:val="28"/>
        </w:rPr>
      </w:pPr>
    </w:p>
    <w:sectPr w:rsidR="00374D03" w:rsidRPr="00CD3DCE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73383" w14:textId="77777777" w:rsidR="00BC684F" w:rsidRDefault="00BC684F" w:rsidP="00CD3DCE">
      <w:pPr>
        <w:spacing w:after="0" w:line="240" w:lineRule="auto"/>
      </w:pPr>
      <w:r>
        <w:separator/>
      </w:r>
    </w:p>
  </w:endnote>
  <w:endnote w:type="continuationSeparator" w:id="0">
    <w:p w14:paraId="7F8866FC" w14:textId="77777777" w:rsidR="00BC684F" w:rsidRDefault="00BC684F" w:rsidP="00CD3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14D96" w14:textId="77777777" w:rsidR="00CD3DCE" w:rsidRDefault="00CD3DC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FDC9D" w14:textId="77777777" w:rsidR="00CD3DCE" w:rsidRDefault="00CD3DC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B4BDA2" w14:textId="77777777" w:rsidR="00CD3DCE" w:rsidRDefault="00CD3DC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3D6F0" w14:textId="77777777" w:rsidR="00BC684F" w:rsidRDefault="00BC684F" w:rsidP="00CD3DCE">
      <w:pPr>
        <w:spacing w:after="0" w:line="240" w:lineRule="auto"/>
      </w:pPr>
      <w:r>
        <w:separator/>
      </w:r>
    </w:p>
  </w:footnote>
  <w:footnote w:type="continuationSeparator" w:id="0">
    <w:p w14:paraId="175570F1" w14:textId="77777777" w:rsidR="00BC684F" w:rsidRDefault="00BC684F" w:rsidP="00CD3D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0066E" w14:textId="77777777" w:rsidR="00CD3DCE" w:rsidRDefault="00CD3DC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BD8D4" w14:textId="0C90DD49" w:rsidR="00CD3DCE" w:rsidRDefault="00CD3DCE">
    <w:pPr>
      <w:pStyle w:val="a3"/>
    </w:pPr>
    <w:r>
      <w:t xml:space="preserve">Доктор </w:t>
    </w:r>
    <w:proofErr w:type="spellStart"/>
    <w:r>
      <w:t>Горанг</w:t>
    </w:r>
    <w:proofErr w:type="spellEnd"/>
    <w:r>
      <w:t xml:space="preserve"> мини-лекции</w:t>
    </w:r>
  </w:p>
  <w:p w14:paraId="5B010B5C" w14:textId="77777777" w:rsidR="00CD3DCE" w:rsidRDefault="00CD3DC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22995" w14:textId="77777777" w:rsidR="00CD3DCE" w:rsidRDefault="00CD3DC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1E3"/>
    <w:rsid w:val="000E2C62"/>
    <w:rsid w:val="000E53C6"/>
    <w:rsid w:val="00106EB6"/>
    <w:rsid w:val="0014389A"/>
    <w:rsid w:val="001A6448"/>
    <w:rsid w:val="003558FC"/>
    <w:rsid w:val="00374D03"/>
    <w:rsid w:val="00395299"/>
    <w:rsid w:val="0043174D"/>
    <w:rsid w:val="00442644"/>
    <w:rsid w:val="00484A74"/>
    <w:rsid w:val="004D0152"/>
    <w:rsid w:val="005941E3"/>
    <w:rsid w:val="006D2F35"/>
    <w:rsid w:val="006E1956"/>
    <w:rsid w:val="007A73C2"/>
    <w:rsid w:val="007C6219"/>
    <w:rsid w:val="008C12E4"/>
    <w:rsid w:val="008E1D48"/>
    <w:rsid w:val="009017E7"/>
    <w:rsid w:val="00A12078"/>
    <w:rsid w:val="00B50271"/>
    <w:rsid w:val="00BC684F"/>
    <w:rsid w:val="00C3456E"/>
    <w:rsid w:val="00CD3DCE"/>
    <w:rsid w:val="00D82BF4"/>
    <w:rsid w:val="00DD50DD"/>
    <w:rsid w:val="00E309C9"/>
    <w:rsid w:val="00EC4EE1"/>
    <w:rsid w:val="00F64F65"/>
    <w:rsid w:val="00FB7C53"/>
    <w:rsid w:val="00FC6B7C"/>
    <w:rsid w:val="00FD1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18F98"/>
  <w15:chartTrackingRefBased/>
  <w15:docId w15:val="{ABFFED5F-4E7B-4CCA-9B99-BD2B3326A3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D3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D3DCE"/>
  </w:style>
  <w:style w:type="paragraph" w:styleId="a5">
    <w:name w:val="footer"/>
    <w:basedOn w:val="a"/>
    <w:link w:val="a6"/>
    <w:uiPriority w:val="99"/>
    <w:unhideWhenUsed/>
    <w:rsid w:val="00CD3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D3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972</TotalTime>
  <Pages>1</Pages>
  <Words>677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10</cp:revision>
  <dcterms:created xsi:type="dcterms:W3CDTF">2024-02-13T16:51:00Z</dcterms:created>
  <dcterms:modified xsi:type="dcterms:W3CDTF">2024-02-14T19:25:00Z</dcterms:modified>
</cp:coreProperties>
</file>